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边境地区反暴恐医学救援</w:t>
      </w:r>
    </w:p>
    <w:p>
      <w:r>
        <w:rPr>
          <w:rFonts w:ascii="宋体" w:hAnsi="宋体" w:eastAsia="宋体"/>
          <w:sz w:val="24"/>
        </w:rPr>
        <w:t>赵东海，曲海燕，胡博，李全岳主编；叶常青，吴风富，蔡广等副主编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边境地区反暴恐医学救援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赵东海，曲海燕，胡博，李全岳主编；叶常青，吴风富，蔡广等副主编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本书出售、求购地址：https://www.jiaokey.com/book/detail/13767630.html</w:t>
      </w:r>
    </w:p>
    <w:p>
      <w:r>
        <w:t>更多相关图书推荐：https://www.jiaokey.com</w:t>
      </w:r>
    </w:p>
    <w:p>
      <w:r>
        <w:t>赵东海，曲海燕，胡博，李全岳主编；叶常青，吴风富，蔡广等副主编 其他作品：https://www.jiaokey.com/tag/赵东海，曲海燕，胡博，李全岳主编；叶常青，吴风富，蔡广等副主编.html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关键词搜索：https://www.jiaokey.com/tag/边境地区反暴恐医学救援.html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