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华侨楷模  纪念王源兴先生诞辰壹百周年</w:t>
      </w:r>
    </w:p>
    <w:p>
      <w:r>
        <w:rPr>
          <w:rFonts w:ascii="宋体" w:hAnsi="宋体" w:eastAsia="宋体"/>
          <w:sz w:val="24"/>
        </w:rPr>
        <w:t>王耀成责任编辑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华侨楷模  纪念王源兴先生诞辰壹百周年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王耀成责任编辑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本书出售、求购地址：https://www.jiaokey.com/book/detail/13767214.html</w:t>
      </w:r>
    </w:p>
    <w:p>
      <w:r>
        <w:t>更多相关图书推荐：https://www.jiaokey.com</w:t>
      </w:r>
    </w:p>
    <w:p>
      <w:r>
        <w:t>王耀成责任编辑 其他作品：https://www.jiaokey.com/tag/王耀成责任编辑.html</w:t>
      </w:r>
    </w:p>
    <w:p>
      <w:r>
        <w:t>宁波市作家协会 出版图书：https://www.jiaokey.com/tag/宁波市作家协会.html</w:t>
      </w:r>
    </w:p>
    <w:p>
      <w:r>
        <w:t>关键词搜索：https://www.jiaokey.com/tag/华侨楷模  纪念王源兴先生诞辰壹百周年.html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