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陶葆荪《金匮要略》探寻</w:t>
      </w:r>
    </w:p>
    <w:p>
      <w:r>
        <w:rPr>
          <w:rFonts w:ascii="宋体" w:hAnsi="宋体" w:eastAsia="宋体"/>
          <w:sz w:val="24"/>
        </w:rPr>
        <w:t>陶葆荪著录；陈纪藩主审；黄仰模，黄奕蕾，林昌松等整理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陶葆荪《金匮要略》探寻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陶葆荪著录；陈纪藩主审；黄仰模，黄奕蕾，林昌松等整理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本书出售、求购地址：https://www.jiaokey.com/book/detail/13767167.html</w:t>
      </w:r>
    </w:p>
    <w:p>
      <w:r>
        <w:t>更多相关图书推荐：https://www.jiaokey.com</w:t>
      </w:r>
    </w:p>
    <w:p>
      <w:r>
        <w:t>陶葆荪著录；陈纪藩主审；黄仰模，黄奕蕾，林昌松等整理 其他作品：https://www.jiaokey.com/tag/陶葆荪著录；陈纪藩主审；黄仰模，黄奕蕾，林昌松等整理.html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关键词搜索：https://www.jiaokey.com/tag/陶葆荪《金匮要略》探寻.html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