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第6辑  纪念邹韬奋同志诞辰105周年驽暨新中国第一个记者节专辑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第6辑  纪念邹韬奋同志诞辰105周年驽暨新中国第一个记者节专辑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本书出售、求购地址：https://www.jiaokey.com/book/detail/13767132.html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关键词搜索：https://www.jiaokey.com/tag/连城客家情  第6辑  纪念邹韬奋同志诞辰105周年驽暨新中国第一个记者节专辑.html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