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寻找奇奇怪怪的车</w:t>
      </w:r>
    </w:p>
    <w:p>
      <w:r>
        <w:rPr>
          <w:rFonts w:ascii="宋体" w:hAnsi="宋体" w:eastAsia="宋体"/>
          <w:sz w:val="24"/>
        </w:rPr>
        <w:t>（瑞典）乌尔夫·尼尔松著；（瑞典）萨拉·谢帕德绘；王梦达译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寻找奇奇怪怪的车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（瑞典）乌尔夫·尼尔松著；（瑞典）萨拉·谢帕德绘；王梦达译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本书出售、求购地址：https://www.jiaokey.com/book/detail/13766926.html</w:t>
      </w:r>
    </w:p>
    <w:p>
      <w:r>
        <w:t>更多相关图书推荐：https://www.jiaokey.com</w:t>
      </w:r>
    </w:p>
    <w:p>
      <w:r>
        <w:t>（瑞典）乌尔夫·尼尔松著；（瑞典）萨拉·谢帕德绘；王梦达译 其他作品：https://www.jiaokey.com/tag/（瑞典）乌尔夫·尼尔松著；（瑞典）萨拉·谢帕德绘；王梦达译.html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关键词搜索：https://www.jiaokey.com/tag/寻找奇奇怪怪的车.html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