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刑事办案实用手册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刑事办案实用手册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本书出售、求购地址：https://www.jiaokey.com/book/detail/13766779.html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关键词搜索：https://www.jiaokey.com/tag/刑事办案实用手册.html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