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法语中国概况与汉语学习</w:t>
      </w:r>
    </w:p>
    <w:p>
      <w:r>
        <w:rPr>
          <w:rFonts w:ascii="宋体" w:hAnsi="宋体" w:eastAsia="宋体"/>
          <w:sz w:val="24"/>
        </w:rPr>
        <w:t>关晓红主编；黄绍华，杨燕丽，肖光志副主编；沈金安主审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法语中国概况与汉语学习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关晓红主编；黄绍华，杨燕丽，肖光志副主编；沈金安主审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本书出售、求购地址：https://www.jiaokey.com/book/detail/13766044.html</w:t>
      </w:r>
    </w:p>
    <w:p>
      <w:r>
        <w:t>更多相关图书推荐：https://www.jiaokey.com</w:t>
      </w:r>
    </w:p>
    <w:p>
      <w:r>
        <w:t>关晓红主编；黄绍华，杨燕丽，肖光志副主编；沈金安主审 其他作品：https://www.jiaokey.com/tag/关晓红主编；黄绍华，杨燕丽，肖光志副主编；沈金安主审.html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关键词搜索：https://www.jiaokey.com/tag/法语中国概况与汉语学习.html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