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茅盾文学奖获奖作品全集  西征记  野葫芦引  第三卷</w:t>
      </w:r>
    </w:p>
    <w:p>
      <w:r>
        <w:rPr>
          <w:rFonts w:ascii="宋体" w:hAnsi="宋体" w:eastAsia="宋体"/>
          <w:sz w:val="24"/>
        </w:rPr>
        <w:t>宗璞著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茅盾文学奖获奖作品全集  西征记  野葫芦引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本书出售、求购地址：https://www.jiaokey.com/book/detail/13766005.html</w:t>
      </w:r>
    </w:p>
    <w:p>
      <w:r>
        <w:t>更多相关图书推荐：https://www.jiaokey.com</w:t>
      </w:r>
    </w:p>
    <w:p>
      <w:r>
        <w:t>宗璞著 其他作品：https://www.jiaokey.com/tag/宗璞著.html</w:t>
      </w:r>
    </w:p>
    <w:p>
      <w:r>
        <w:t>关键词搜索：https://www.jiaokey.com/tag/茅盾文学奖获奖作品全集  西征记  野葫芦引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