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书名：绿梦成真  长汀河田水土流失治理纪实</w:t>
      </w:r>
    </w:p>
    <w:p>
      <w:r>
        <w:t>作者:中共龙岩市委党史研究室，龙岩市水土保持事业局，中共长汀县委党史研究室编</w:t>
      </w:r>
    </w:p>
    <w:p>
      <w:r>
        <w:t>出版社:北京：北京广播学院出版社</w:t>
      </w:r>
    </w:p>
    <w:p>
      <w:r>
        <w:t>出版日期：1999.07</w:t>
      </w:r>
    </w:p>
    <w:p>
      <w:r>
        <w:t>总页数：244</w:t>
      </w:r>
    </w:p>
    <w:p>
      <w:r>
        <w:t>更多请访问教客网:www.jiaokey.com</w:t>
      </w:r>
    </w:p>
    <w:p>
      <w:r>
        <w:t>绿梦成真  长汀河田水土流失治理纪实评论地址：https://www.jiaokey.com/book/detail/13765403.html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