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婚育新风作品集</w:t>
      </w:r>
    </w:p>
    <w:p>
      <w:r>
        <w:rPr>
          <w:rFonts w:ascii="宋体" w:hAnsi="宋体" w:eastAsia="宋体"/>
          <w:sz w:val="24"/>
        </w:rPr>
        <w:t>陈庆日主编；郑洪，林晟红副主编；龙岩市新罗区西陂镇党委，政府编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婚育新风作品集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陈庆日主编；郑洪，林晟红副主编；龙岩市新罗区西陂镇党委，政府编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本书出售、求购地址：https://www.jiaokey.com/book/detail/13765321.html</w:t>
      </w:r>
    </w:p>
    <w:p>
      <w:r>
        <w:t>更多相关图书推荐：https://www.jiaokey.com</w:t>
      </w:r>
    </w:p>
    <w:p>
      <w:r>
        <w:t>陈庆日主编；郑洪，林晟红副主编；龙岩市新罗区西陂镇党委，政府编 其他作品：https://www.jiaokey.com/tag/陈庆日主编；郑洪，林晟红副主编；龙岩市新罗区西陂镇党委，政府编.html</w:t>
      </w:r>
    </w:p>
    <w:p>
      <w:r>
        <w:t>关键词搜索：https://www.jiaokey.com/tag/婚育新风作品集.html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