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新生儿保健的疑问巧答</w:t>
      </w:r>
    </w:p>
    <w:p>
      <w:r>
        <w:rPr>
          <w:rFonts w:ascii="宋体" w:hAnsi="宋体" w:eastAsia="宋体"/>
          <w:sz w:val="24"/>
        </w:rPr>
        <w:t>王平，张元存，郭新志主编；陈丽萍，孔庆仙，毛荣斌，申红英副主编；杜永成，黄立坤总主编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新生儿保健的疑问巧答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王平，张元存，郭新志主编；陈丽萍，孔庆仙，毛荣斌，申红英副主编；杜永成，黄立坤总主编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本书出售、求购地址：https://www.jiaokey.com/book/detail/13765285.html</w:t>
      </w:r>
    </w:p>
    <w:p>
      <w:r>
        <w:t>更多相关图书推荐：https://www.jiaokey.com</w:t>
      </w:r>
    </w:p>
    <w:p>
      <w:r>
        <w:t>王平，张元存，郭新志主编；陈丽萍，孔庆仙，毛荣斌，申红英副主编；杜永成，黄立坤总主编 其他作品：https://www.jiaokey.com/tag/王平，张元存，郭新志主编；陈丽萍，孔庆仙，毛荣斌，申红英副主编；杜永成，黄立坤总主编.html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关键词搜索：https://www.jiaokey.com/tag/新生儿保健的疑问巧答.html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