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书名：多发性创作骨折处理  多学科综合救治策略</w:t>
      </w:r>
    </w:p>
    <w:p>
      <w:r>
        <w:t>作者：（美）汉斯-克里斯托夫佩普，（美）罗伊桑德斯，（美）博雷利著</w:t>
      </w:r>
    </w:p>
    <w:p>
      <w:r>
        <w:t>出版社：北京：人民军医出版社</w:t>
      </w:r>
    </w:p>
    <w:p>
      <w:r>
        <w:t>出版日期：2015.03</w:t>
      </w:r>
    </w:p>
    <w:p>
      <w:r>
        <w:t>总页数：279</w:t>
      </w:r>
    </w:p>
    <w:p>
      <w:r>
        <w:t>更多请访问教客网: www.jiaokey.com</w:t>
      </w:r>
    </w:p>
    <w:p>
      <w:r>
        <w:t>多发性创作骨折处理  多学科综合救治策略 评论地址：https://www.jiaokey.com/book/detail/13765240.html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