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精神疾病护理学</w:t>
      </w:r>
    </w:p>
    <w:p>
      <w:r>
        <w:rPr>
          <w:rFonts w:ascii="宋体" w:hAnsi="宋体" w:eastAsia="宋体"/>
          <w:sz w:val="24"/>
        </w:rPr>
        <w:t>覃远生主编；周英华，赵靓副主编；阮丽，林素珍，周英华，赵靓，赵根娣，蒋慧玥，覃远生编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覃远生主编；周英华，赵靓副主编；阮丽，林素珍，周英华，赵靓，赵根娣，蒋慧玥，覃远生编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本书出售、求购地址：https://www.jiaokey.com/book/detail/13765044.html</w:t>
      </w:r>
    </w:p>
    <w:p>
      <w:r>
        <w:t>更多相关图书推荐：https://www.jiaokey.com</w:t>
      </w:r>
    </w:p>
    <w:p>
      <w:r>
        <w:t>覃远生主编；周英华，赵靓副主编；阮丽，林素珍，周英华，赵靓，赵根娣，蒋慧玥，覃远生编 其他作品：https://www.jiaokey.com/tag/覃远生主编；周英华，赵靓副主编；阮丽，林素珍，周英华，赵靓，赵根娣，蒋慧玥，覃远生编.html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