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综合  杏苑生春</w:t>
      </w:r>
    </w:p>
    <w:p>
      <w:r>
        <w:rPr>
          <w:rFonts w:ascii="宋体" w:hAnsi="宋体" w:eastAsia="宋体"/>
          <w:sz w:val="24"/>
        </w:rPr>
        <w:t>（明）芮经，纪梦德辑；曹瑛，刘立萍，付彦君，王蕊芳，李响校注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综合  杏苑生春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（明）芮经，纪梦德辑；曹瑛，刘立萍，付彦君，王蕊芳，李响校注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本书出售、求购地址：https://www.jiaokey.com/book/detail/13764668.html</w:t>
      </w:r>
    </w:p>
    <w:p>
      <w:r>
        <w:t>更多相关图书推荐：https://www.jiaokey.com</w:t>
      </w:r>
    </w:p>
    <w:p>
      <w:r>
        <w:t>（明）芮经，纪梦德辑；曹瑛，刘立萍，付彦君，王蕊芳，李响校注 其他作品：https://www.jiaokey.com/tag/（明）芮经，纪梦德辑；曹瑛，刘立萍，付彦君，王蕊芳，李响校注.html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