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书名：控制断奶仔猪死亡率关键技术</w:t>
      </w:r>
    </w:p>
    <w:p>
      <w:r>
        <w:t>作者：崔尚金，曹华斌，宋伟红主编；潘玲，刘红梅，吴家强，王凯波，杜以军，刘业兵副主编</w:t>
      </w:r>
    </w:p>
    <w:p>
      <w:r>
        <w:t>出版社：北京：金盾出版社</w:t>
      </w:r>
    </w:p>
    <w:p>
      <w:r>
        <w:t>出版日期：2013.12</w:t>
      </w:r>
    </w:p>
    <w:p>
      <w:r>
        <w:t>总页数：155</w:t>
      </w:r>
    </w:p>
    <w:p>
      <w:r>
        <w:t>更多请访问教客网: www.jiaokey.com</w:t>
      </w:r>
    </w:p>
    <w:p>
      <w:r>
        <w:t>控制断奶仔猪死亡率关键技术 评论地址：https://www.jiaokey.com/book/detail/13764133.html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