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二次创业先锋赞</w:t>
      </w:r>
    </w:p>
    <w:p>
      <w:r>
        <w:rPr>
          <w:rFonts w:ascii="宋体" w:hAnsi="宋体" w:eastAsia="宋体"/>
          <w:sz w:val="24"/>
        </w:rPr>
        <w:t>阮殿龙主编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二次创业先锋赞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中共大庆市委组织部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本书出售、求购地址：https://www.jiaokey.com/book/detail/13763128.html</w:t>
      </w:r>
    </w:p>
    <w:p>
      <w:r>
        <w:t>更多相关图书推荐：https://www.jiaokey.com</w:t>
      </w:r>
    </w:p>
    <w:p>
      <w:r>
        <w:t>阮殿龙主编 其他作品：https://www.jiaokey.com/tag/阮殿龙主编.html</w:t>
      </w:r>
    </w:p>
    <w:p>
      <w:r>
        <w:t>中共大庆市委组织部 出版图书：https://www.jiaokey.com/tag/中共大庆市委组织部.html</w:t>
      </w:r>
    </w:p>
    <w:p>
      <w:r>
        <w:t>关键词搜索：https://www.jiaokey.com/tag/二次创业先锋赞.html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