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新媒体与国际传播</w:t>
      </w:r>
    </w:p>
    <w:p>
      <w:r>
        <w:rPr>
          <w:rFonts w:ascii="宋体" w:hAnsi="宋体" w:eastAsia="宋体"/>
          <w:sz w:val="24"/>
        </w:rPr>
        <w:t>孙东哲主编；中国外文局对外传播研究中心选编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新媒体与国际传播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孙东哲主编；中国外文局对外传播研究中心选编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本书出售、求购地址：https://www.jiaokey.com/book/detail/13761712.html</w:t>
      </w:r>
    </w:p>
    <w:p>
      <w:r>
        <w:t>更多相关图书推荐：https://www.jiaokey.com</w:t>
      </w:r>
    </w:p>
    <w:p>
      <w:r>
        <w:t>孙东哲主编；中国外文局对外传播研究中心选编 其他作品：https://www.jiaokey.com/tag/孙东哲主编；中国外文局对外传播研究中心选编.html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关键词搜索：https://www.jiaokey.com/tag/新媒体与国际传播.html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