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明清別集丛刊  龚鼎孳全集  3</w:t>
      </w:r>
    </w:p>
    <w:p>
      <w:r>
        <w:rPr>
          <w:rFonts w:ascii="宋体" w:hAnsi="宋体" w:eastAsia="宋体"/>
          <w:sz w:val="24"/>
        </w:rPr>
        <w:t>龚鼎孳著；孙克强，裴哲编辑校点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明清別集丛刊  龚鼎孳全集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龚鼎孳著；孙克强，裴哲编辑校点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本书出售、求购地址：https://www.jiaokey.com/book/detail/13761637.html</w:t>
      </w:r>
    </w:p>
    <w:p>
      <w:r>
        <w:t>更多相关图书推荐：https://www.jiaokey.com</w:t>
      </w:r>
    </w:p>
    <w:p>
      <w:r>
        <w:t>龚鼎孳著；孙克强，裴哲编辑校点 其他作品：https://www.jiaokey.com/tag/龚鼎孳著；孙克强，裴哲编辑校点.html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关键词搜索：https://www.jiaokey.com/tag/明清別集丛刊  龚鼎孳全集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