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经济红皮书  广东工交商贸经济分析与对策  2002-2003</w:t>
      </w:r>
    </w:p>
    <w:p>
      <w:r>
        <w:rPr>
          <w:rFonts w:ascii="宋体" w:hAnsi="宋体" w:eastAsia="宋体"/>
          <w:sz w:val="24"/>
        </w:rPr>
        <w:t>罗坚生主编；刘焕泉，刘俊兴，吴铭霞副主编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经济红皮书  广东工交商贸经济分析与对策 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罗坚生主编；刘焕泉，刘俊兴，吴铭霞副主编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中国数字化出版社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本书出售、求购地址：https://www.jiaokey.com/book/detail/13761391.html</w:t>
      </w:r>
    </w:p>
    <w:p>
      <w:r>
        <w:t>更多相关图书推荐：https://www.jiaokey.com</w:t>
      </w:r>
    </w:p>
    <w:p>
      <w:r>
        <w:t>罗坚生主编；刘焕泉，刘俊兴，吴铭霞副主编 其他作品：https://www.jiaokey.com/tag/罗坚生主编；刘焕泉，刘俊兴，吴铭霞副主编.html</w:t>
      </w:r>
    </w:p>
    <w:p>
      <w:r>
        <w:t>中国数字化出版社 出版图书：https://www.jiaokey.com/tag/中国数字化出版社.html</w:t>
      </w:r>
    </w:p>
    <w:p>
      <w:r>
        <w:t>关键词搜索：https://www.jiaokey.com/tag/经济红皮书  广东工交商贸经济分析与对策  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