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保健蔬菜  南瓜栽培技术</w:t>
      </w:r>
    </w:p>
    <w:p>
      <w:r>
        <w:rPr>
          <w:rFonts w:ascii="宋体" w:hAnsi="宋体" w:eastAsia="宋体"/>
          <w:sz w:val="24"/>
        </w:rPr>
        <w:t>胡庆华主编；范雪莹，李欣，周永红副主编；董晓光，陈翠侠，陈永春，杨秀山，柳大伟，鹿双辉，王华，郭海艳，杨红编委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保健蔬菜  南瓜栽培技术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胡庆华主编；范雪莹，李欣，周永红副主编；董晓光，陈翠侠，陈永春，杨秀山，柳大伟，鹿双辉，王华，郭海艳，杨红编委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本书出售、求购地址：https://www.jiaokey.com/book/detail/13761300.html</w:t>
      </w:r>
    </w:p>
    <w:p>
      <w:r>
        <w:t>更多相关图书推荐：https://www.jiaokey.com</w:t>
      </w:r>
    </w:p>
    <w:p>
      <w:r>
        <w:t>胡庆华主编；范雪莹，李欣，周永红副主编；董晓光，陈翠侠，陈永春，杨秀山，柳大伟，鹿双辉，王华，郭海艳，杨红编委 其他作品：https://www.jiaokey.com/tag/胡庆华主编；范雪莹，李欣，周永红副主编；董晓光，陈翠侠，陈永春，杨秀山，柳大伟，鹿双辉，王华，郭海艳，杨红编委.html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关键词搜索：https://www.jiaokey.com/tag/保健蔬菜  南瓜栽培技术.html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