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搜索宏伟的古代堡垒</w:t>
      </w:r>
    </w:p>
    <w:p>
      <w:r>
        <w:rPr>
          <w:rFonts w:ascii="宋体" w:hAnsi="宋体" w:eastAsia="宋体"/>
          <w:sz w:val="24"/>
        </w:rPr>
        <w:t>（英）简·宾汉著；（英）多米尼克·格勒布内绘；高楠译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搜索宏伟的古代堡垒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（英）简·宾汉著；（英）多米尼克·格勒布内绘；高楠译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本书出售、求购地址：https://www.jiaokey.com/book/detail/13760959.html</w:t>
      </w:r>
    </w:p>
    <w:p>
      <w:r>
        <w:t>更多相关图书推荐：https://www.jiaokey.com</w:t>
      </w:r>
    </w:p>
    <w:p>
      <w:r>
        <w:t>（英）简·宾汉著；（英）多米尼克·格勒布内绘；高楠译 其他作品：https://www.jiaokey.com/tag/（英）简·宾汉著；（英）多米尼克·格勒布内绘；高楠译.html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关键词搜索：https://www.jiaokey.com/tag/搜索宏伟的古代堡垒.html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