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弘扬大庆精神  建设美丽龙凤</w:t>
      </w:r>
    </w:p>
    <w:p>
      <w:r>
        <w:rPr>
          <w:rFonts w:ascii="宋体" w:hAnsi="宋体" w:eastAsia="宋体"/>
          <w:sz w:val="24"/>
        </w:rPr>
        <w:t>中国大庆市龙凤区委宣传部编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弘扬大庆精神  建设美丽龙凤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中国大庆市龙凤区委宣传部编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本书出售、求购地址：https://www.jiaokey.com/book/detail/13760938.html</w:t>
      </w:r>
    </w:p>
    <w:p>
      <w:r>
        <w:t>更多相关图书推荐：https://www.jiaokey.com</w:t>
      </w:r>
    </w:p>
    <w:p>
      <w:r>
        <w:t>中国大庆市龙凤区委宣传部编 其他作品：https://www.jiaokey.com/tag/中国大庆市龙凤区委宣传部编.html</w:t>
      </w:r>
    </w:p>
    <w:p>
      <w:r>
        <w:t>关键词搜索：https://www.jiaokey.com/tag/弘扬大庆精神  建设美丽龙凤.html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