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深入开展“三严三实”专题教育</w:t>
      </w:r>
    </w:p>
    <w:p>
      <w:r>
        <w:rPr>
          <w:rFonts w:ascii="宋体" w:hAnsi="宋体" w:eastAsia="宋体"/>
          <w:sz w:val="24"/>
        </w:rPr>
        <w:t>《深入开展“三严三实”专题教育》编写组著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深入开展“三严三实”专题教育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《深入开展“三严三实”专题教育》编写组著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本书出售、求购地址：https://www.jiaokey.com/book/detail/13760420.html</w:t>
      </w:r>
    </w:p>
    <w:p>
      <w:r>
        <w:t>更多相关图书推荐：https://www.jiaokey.com</w:t>
      </w:r>
    </w:p>
    <w:p>
      <w:r>
        <w:t>《深入开展“三严三实”专题教育》编写组著 其他作品：https://www.jiaokey.com/tag/《深入开展“三严三实”专题教育》编写组著.html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关键词搜索：https://www.jiaokey.com/tag/深入开展“三严三实”专题教育.html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