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远见  CEO在中国2</w:t>
      </w:r>
    </w:p>
    <w:p>
      <w:r>
        <w:rPr>
          <w:rFonts w:ascii="宋体" w:hAnsi="宋体" w:eastAsia="宋体"/>
          <w:sz w:val="24"/>
        </w:rPr>
        <w:t>谢冠东，卢古嘉利，陈志辉合编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远见  CEO在中国2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谢冠东，卢古嘉利，陈志辉合编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本书出售、求购地址：https://www.jiaokey.com/book/detail/13760005.html</w:t>
      </w:r>
    </w:p>
    <w:p>
      <w:r>
        <w:t>更多相关图书推荐：https://www.jiaokey.com</w:t>
      </w:r>
    </w:p>
    <w:p>
      <w:r>
        <w:t>谢冠东，卢古嘉利，陈志辉合编 其他作品：https://www.jiaokey.com/tag/谢冠东，卢古嘉利，陈志辉合编.html</w:t>
      </w:r>
    </w:p>
    <w:p>
      <w:r>
        <w:t>明窗出版社 出版图书：https://www.jiaokey.com/tag/明窗出版社.html</w:t>
      </w:r>
    </w:p>
    <w:p>
      <w:r>
        <w:t>关键词搜索：https://www.jiaokey.com/tag/远见  CEO在中国2.html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