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服饰艺术</w:t>
      </w:r>
    </w:p>
    <w:p>
      <w:r>
        <w:rPr>
          <w:rFonts w:ascii="宋体" w:hAnsi="宋体" w:eastAsia="宋体"/>
          <w:sz w:val="24"/>
        </w:rPr>
        <w:t>余戡平主编；胡丽莎，吴丹，李静等副主编；李飞燕，曹云亮，朱琴等参编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余戡平主编；胡丽莎，吴丹，李静等副主编；李飞燕，曹云亮，朱琴等参编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本书出售、求购地址：https://www.jiaokey.com/book/detail/13759994.html</w:t>
      </w:r>
    </w:p>
    <w:p>
      <w:r>
        <w:t>更多相关图书推荐：https://www.jiaokey.com</w:t>
      </w:r>
    </w:p>
    <w:p>
      <w:r>
        <w:t>余戡平主编；胡丽莎，吴丹，李静等副主编；李飞燕，曹云亮，朱琴等参编 其他作品：https://www.jiaokey.com/tag/余戡平主编；胡丽莎，吴丹，李静等副主编；李飞燕，曹云亮，朱琴等参编.html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关键词搜索：https://www.jiaokey.com/tag/服饰艺术.html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