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杨名权总主编；胡志强，廖秀珍主编；何赤平，吴连香，余汾芬副主编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杨名权总主编；胡志强，廖秀珍主编；何赤平，吴连香，余汾芬副主编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本书出售、求购地址：https://www.jiaokey.com/book/detail/13759860.html</w:t>
      </w:r>
    </w:p>
    <w:p>
      <w:r>
        <w:t>更多相关图书推荐：https://www.jiaokey.com</w:t>
      </w:r>
    </w:p>
    <w:p>
      <w:r>
        <w:t>杨名权总主编；胡志强，廖秀珍主编；何赤平，吴连香，余汾芬副主编 其他作品：https://www.jiaokey.com/tag/杨名权总主编；胡志强，廖秀珍主编；何赤平，吴连香，余汾芬副主编.html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