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实用符号动力学与混沌：英文版=Applide Symbolic Dynamic and Chaos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实用符号动力学与混沌：英文版=Applide Symbolic Dynamic and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本书出售、求购地址：https://www.jiaokey.com/book/detail/13759220.html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关键词搜索：https://www.jiaokey.com/tag/实用符号动力学与混沌：英文版=Applide Symbolic Dynamic and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