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书名：汉传佛教的时代意义</w:t>
      </w:r>
    </w:p>
    <w:p>
      <w:r>
        <w:t>作者：释果惟著；曾小瑛责任编辑</w:t>
      </w:r>
    </w:p>
    <w:p>
      <w:r>
        <w:t>出版社：台北：新文丰出版股份有限公司</w:t>
      </w:r>
    </w:p>
    <w:p>
      <w:r>
        <w:t>出版日期：2011</w:t>
      </w:r>
    </w:p>
    <w:p>
      <w:r>
        <w:t>总页数：195</w:t>
      </w:r>
    </w:p>
    <w:p>
      <w:r>
        <w:t>更多请访问教客网: www.jiaokey.com</w:t>
      </w:r>
    </w:p>
    <w:p>
      <w:r>
        <w:t>汉传佛教的时代意义 评论地址：https://www.jiaokey.com/book/detail/13759003.html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