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LASIK  角膜屈光手术新进展</w:t>
      </w:r>
    </w:p>
    <w:p>
      <w:r>
        <w:rPr>
          <w:rFonts w:ascii="宋体" w:hAnsi="宋体" w:eastAsia="宋体"/>
          <w:sz w:val="24"/>
        </w:rPr>
        <w:t>（意）布莱特（LucioBuratto），（美）斯雷德（StephenG.Slade），（意）塔渥雷特（MarcoTavolato）著；张丰菊，王雁，陈跃国主译；王宁利主审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LASIK  角膜屈光手术新进展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（意）布莱特（LucioBuratto），（美）斯雷德（StephenG.Slade），（意）塔渥雷特（MarcoTavolato）著；张丰菊，王雁，陈跃国主译；王宁利主审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本书出售、求购地址：https://www.jiaokey.com/book/detail/13758804.html</w:t>
      </w:r>
    </w:p>
    <w:p>
      <w:r>
        <w:t>更多相关图书推荐：https://www.jiaokey.com</w:t>
      </w:r>
    </w:p>
    <w:p>
      <w:r>
        <w:t>（意）布莱特（LucioBuratto），（美）斯雷德（StephenG.Slade），（意）塔渥雷特（MarcoTavolato）著；张丰菊，王雁，陈跃国主译；王宁利主审 其他作品：https://www.jiaokey.com/tag/（意）布莱特（LucioBuratto），（美）斯雷德（StephenG.Slade），（意）塔渥雷特（MarcoTavolato）著；张丰菊，王雁，陈跃国主译；王宁利主审.html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关键词搜索：https://www.jiaokey.com/tag/LASIK  角膜屈光手术新进展.html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