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书名：沂蒙精神与社会主义核心价值体系建设研究</w:t>
      </w:r>
    </w:p>
    <w:p>
      <w:r>
        <w:t>作者：丁凤云主编；张立富，徐东升，汲广运副主编</w:t>
      </w:r>
    </w:p>
    <w:p>
      <w:r>
        <w:t>出版社：济南：山东人民出版社</w:t>
      </w:r>
    </w:p>
    <w:p>
      <w:r>
        <w:t>出版日期：2014.05</w:t>
      </w:r>
    </w:p>
    <w:p>
      <w:r>
        <w:t>总页数：318</w:t>
      </w:r>
    </w:p>
    <w:p>
      <w:r>
        <w:t>更多请访问教客网: www.jiaokey.com</w:t>
      </w:r>
    </w:p>
    <w:p>
      <w:r>
        <w:t>沂蒙精神与社会主义核心价值体系建设研究 评论地址：https://www.jiaokey.com/book/detail/13758733.html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