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熟悉的陌生人  明清江南社会才女群体现象的社会学研究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熟悉的陌生人  明清江南社会才女群体现象的社会学研究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本书出售、求购地址：https://www.jiaokey.com/book/detail/13758034.html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关键词搜索：https://www.jiaokey.com/tag/熟悉的陌生人  明清江南社会才女群体现象的社会学研究.html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