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善良的鳄鱼</w:t>
      </w:r>
    </w:p>
    <w:p>
      <w:r>
        <w:rPr>
          <w:rFonts w:ascii="宋体" w:hAnsi="宋体" w:eastAsia="宋体"/>
          <w:sz w:val="24"/>
        </w:rPr>
        <w:t>（美）露西娅·潘齐耶里著；（意）安东·吉奥纳塔·费拉里绘；安雨帆译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善良的鳄鱼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（美）露西娅·潘齐耶里著；（意）安东·吉奥纳塔·费拉里绘；安雨帆译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本书出售、求购地址：https://www.jiaokey.com/book/detail/13757824.html</w:t>
      </w:r>
    </w:p>
    <w:p>
      <w:r>
        <w:t>更多相关图书推荐：https://www.jiaokey.com</w:t>
      </w:r>
    </w:p>
    <w:p>
      <w:r>
        <w:t>（美）露西娅·潘齐耶里著；（意）安东·吉奥纳塔·费拉里绘；安雨帆译 其他作品：https://www.jiaokey.com/tag/（美）露西娅·潘齐耶里著；（意）安东·吉奥纳塔·费拉里绘；安雨帆译.html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关键词搜索：https://www.jiaokey.com/tag/善良的鳄鱼.html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