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外公突然变成猫</w:t>
      </w:r>
    </w:p>
    <w:p>
      <w:r>
        <w:rPr>
          <w:rFonts w:ascii="宋体" w:hAnsi="宋体" w:eastAsia="宋体"/>
          <w:sz w:val="24"/>
        </w:rPr>
        <w:t>（挪威）黑格·托尔文著；（挪威）玛丽·索斯坦·约翰逊绘；李菁菁译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外公突然变成猫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（挪威）黑格·托尔文著；（挪威）玛丽·索斯坦·约翰逊绘；李菁菁译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本书出售、求购地址：https://www.jiaokey.com/book/detail/13757767.html</w:t>
      </w:r>
    </w:p>
    <w:p>
      <w:r>
        <w:t>更多相关图书推荐：https://www.jiaokey.com</w:t>
      </w:r>
    </w:p>
    <w:p>
      <w:r>
        <w:t>（挪威）黑格·托尔文著；（挪威）玛丽·索斯坦·约翰逊绘；李菁菁译 其他作品：https://www.jiaokey.com/tag/（挪威）黑格·托尔文著；（挪威）玛丽·索斯坦·约翰逊绘；李菁菁译.html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关键词搜索：https://www.jiaokey.com/tag/外公突然变成猫.html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