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书名：鼹鼠的月亮河  2  和咕哩咕在一起的日子</w:t>
      </w:r>
    </w:p>
    <w:p>
      <w:r>
        <w:t>作者：王一梅著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总页数：118</w:t>
      </w:r>
    </w:p>
    <w:p>
      <w:r>
        <w:t>更多请访问教客网: www.jiaokey.com</w:t>
      </w:r>
    </w:p>
    <w:p>
      <w:r>
        <w:t>鼹鼠的月亮河  2  和咕哩咕在一起的日子 评论地址：https://www.jiaokey.com/book/detail/13757603.html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