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五颗小豌豆</w:t>
      </w:r>
    </w:p>
    <w:p>
      <w:r>
        <w:rPr>
          <w:rFonts w:ascii="宋体" w:hAnsi="宋体" w:eastAsia="宋体"/>
          <w:sz w:val="24"/>
        </w:rPr>
        <w:t>（丹麦）安徒生原著；（英）安米·劳瑞·普尔编绘；李晓琼译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五颗小豌豆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（丹麦）安徒生原著；（英）安米·劳瑞·普尔编绘；李晓琼译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本书出售、求购地址：https://www.jiaokey.com/book/detail/13757557.html</w:t>
      </w:r>
    </w:p>
    <w:p>
      <w:r>
        <w:t>更多相关图书推荐：https://www.jiaokey.com</w:t>
      </w:r>
    </w:p>
    <w:p>
      <w:r>
        <w:t>（丹麦）安徒生原著；（英）安米·劳瑞·普尔编绘；李晓琼译 其他作品：https://www.jiaokey.com/tag/（丹麦）安徒生原著；（英）安米·劳瑞·普尔编绘；李晓琼译.html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关键词搜索：https://www.jiaokey.com/tag/五颗小豌豆.html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