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当代建筑师  3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本书出售、求购地址：https://www.jiaokey.com/book/detail/13757334.html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关键词搜索：https://www.jiaokey.com/tag/当代建筑师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