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书名：风景园林艺术原理</w:t>
      </w:r>
    </w:p>
    <w:p>
      <w:r>
        <w:t>作者：曾艳主编；王植芳，陈丽，吴苗副主编</w:t>
      </w:r>
    </w:p>
    <w:p>
      <w:r>
        <w:t>出版社：天津：天津大学出版社</w:t>
      </w:r>
    </w:p>
    <w:p>
      <w:r>
        <w:t>出版日期：2015.05</w:t>
      </w:r>
    </w:p>
    <w:p>
      <w:r>
        <w:t>总页数：315</w:t>
      </w:r>
    </w:p>
    <w:p>
      <w:r>
        <w:t>更多请访问教客网: www.jiaokey.com</w:t>
      </w:r>
    </w:p>
    <w:p>
      <w:r>
        <w:t>风景园林艺术原理 评论地址：https://www.jiaokey.com/book/detail/13756752.html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