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金工实训与技能训练</w:t>
      </w:r>
    </w:p>
    <w:p>
      <w:r>
        <w:rPr>
          <w:rFonts w:ascii="宋体" w:hAnsi="宋体" w:eastAsia="宋体"/>
          <w:sz w:val="24"/>
        </w:rPr>
        <w:t>董建国主审；邹华斌，谭耀辉主编；杨昌远，周先亮，代熊晖等副主编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董建国主审；邹华斌，谭耀辉主编；杨昌远，周先亮，代熊晖等副主编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本书出售、求购地址：https://www.jiaokey.com/book/detail/13756603.html</w:t>
      </w:r>
    </w:p>
    <w:p>
      <w:r>
        <w:t>更多相关图书推荐：https://www.jiaokey.com</w:t>
      </w:r>
    </w:p>
    <w:p>
      <w:r>
        <w:t>董建国主审；邹华斌，谭耀辉主编；杨昌远，周先亮，代熊晖等副主编 其他作品：https://www.jiaokey.com/tag/董建国主审；邹华斌，谭耀辉主编；杨昌远，周先亮，代熊晖等副主编.html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关键词搜索：https://www.jiaokey.com/tag/金工实训与技能训练.html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