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下</w:t>
      </w:r>
    </w:p>
    <w:p>
      <w:r>
        <w:rPr>
          <w:rFonts w:ascii="宋体" w:hAnsi="宋体" w:eastAsia="宋体"/>
          <w:sz w:val="24"/>
        </w:rPr>
        <w:t>张孝民主编；渠慎永副主编；李永勤，刘文方，段明艳编委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张孝民主编；渠慎永副主编；李永勤，刘文方，段明艳编委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本书出售、求购地址：https://www.jiaokey.com/book/detail/13756542.html</w:t>
      </w:r>
    </w:p>
    <w:p>
      <w:r>
        <w:t>更多相关图书推荐：https://www.jiaokey.com</w:t>
      </w:r>
    </w:p>
    <w:p>
      <w:r>
        <w:t>张孝民主编；渠慎永副主编；李永勤，刘文方，段明艳编委 其他作品：https://www.jiaokey.com/tag/张孝民主编；渠慎永副主编；李永勤，刘文方，段明艳编委.html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关键词搜索：https://www.jiaokey.com/tag/大学英语自学教程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