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高等工程人才职前教育概论  上</w:t>
      </w:r>
    </w:p>
    <w:p>
      <w:r>
        <w:rPr>
          <w:rFonts w:ascii="宋体" w:hAnsi="宋体" w:eastAsia="宋体"/>
          <w:sz w:val="24"/>
        </w:rPr>
        <w:t>孙一平，郑世文主编；余辉，李德海，覃吉春副主编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高等工程人才职前教育概论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孙一平，郑世文主编；余辉，李德海，覃吉春副主编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本书出售、求购地址：https://www.jiaokey.com/book/detail/13756388.html</w:t>
      </w:r>
    </w:p>
    <w:p>
      <w:r>
        <w:t>更多相关图书推荐：https://www.jiaokey.com</w:t>
      </w:r>
    </w:p>
    <w:p>
      <w:r>
        <w:t>孙一平，郑世文主编；余辉，李德海，覃吉春副主编 其他作品：https://www.jiaokey.com/tag/孙一平，郑世文主编；余辉，李德海，覃吉春副主编.html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关键词搜索：https://www.jiaokey.com/tag/高等工程人才职前教育概论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