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低频电子线路分析基础</w:t>
      </w:r>
    </w:p>
    <w:p>
      <w:r>
        <w:rPr>
          <w:rFonts w:ascii="宋体" w:hAnsi="宋体" w:eastAsia="宋体"/>
          <w:sz w:val="24"/>
        </w:rPr>
        <w:t>何其贵主编；余春平，余丽萍副主编；廖芳主审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何其贵主编；余春平，余丽萍副主编；廖芳主审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低频-电子电路-电路分析-高等学校-教材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本书出售、求购地址：https://www.jiaokey.com/book/detail/13755629.html</w:t>
      </w:r>
    </w:p>
    <w:p>
      <w:r>
        <w:t>更多相关图书推荐：https://www.jiaokey.com</w:t>
      </w:r>
    </w:p>
    <w:p>
      <w:r>
        <w:t>何其贵主编；余春平，余丽萍副主编；廖芳主审 其他作品：https://www.jiaokey.com/tag/何其贵主编；余春平，余丽萍副主编；廖芳主审.html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关键词搜索：https://www.jiaokey.com/tag/低频-电子电路-电路分析-高等学校-教材.html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