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2014年卫星遥感应用技术交流论文集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2014年卫星遥感应用技术交流论文集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本书出售、求购地址：https://www.jiaokey.com/book/detail/13755556.html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关键词搜索：https://www.jiaokey.com/tag/2014年卫星遥感应用技术交流论文集.html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