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迈向实务的师资培育革新</w:t>
      </w:r>
    </w:p>
    <w:p>
      <w:r>
        <w:rPr>
          <w:rFonts w:ascii="宋体" w:hAnsi="宋体" w:eastAsia="宋体"/>
          <w:sz w:val="24"/>
        </w:rPr>
        <w:t>全中平，黄永和，王国华等著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迈向实务的师资培育革新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全中平，黄永和，王国华等著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国立屏东教育大学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本书出售、求购地址：https://www.jiaokey.com/book/detail/13754837.html</w:t>
      </w:r>
    </w:p>
    <w:p>
      <w:r>
        <w:t>更多相关图书推荐：https://www.jiaokey.com</w:t>
      </w:r>
    </w:p>
    <w:p>
      <w:r>
        <w:t>全中平，黄永和，王国华等著 其他作品：https://www.jiaokey.com/tag/全中平，黄永和，王国华等著.html</w:t>
      </w:r>
    </w:p>
    <w:p>
      <w:r>
        <w:t>国立屏东教育大学 出版图书：https://www.jiaokey.com/tag/国立屏东教育大学.html</w:t>
      </w:r>
    </w:p>
    <w:p>
      <w:r>
        <w:t>关键词搜索：https://www.jiaokey.com/tag/迈向实务的师资培育革新.html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