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Б.П.吉米多维奇数学分析习题集题解 (一）</w:t>
      </w:r>
    </w:p>
    <w:p>
      <w:r>
        <w:rPr>
          <w:rFonts w:ascii="宋体" w:hAnsi="宋体" w:eastAsia="宋体"/>
          <w:sz w:val="24"/>
        </w:rPr>
        <w:t>费定晖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Б.П.吉米多维奇数学分析习题集题解 (一）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费定晖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本书出售、求购地址：https://www.jiaokey.com/book/detail/13754224.html</w:t>
      </w:r>
    </w:p>
    <w:p>
      <w:r>
        <w:t>更多相关图书推荐：https://www.jiaokey.com</w:t>
      </w:r>
    </w:p>
    <w:p>
      <w:r>
        <w:t>费定晖 其他作品：https://www.jiaokey.com/tag/费定晖.html</w:t>
      </w:r>
    </w:p>
    <w:p>
      <w:r>
        <w:t>关键词搜索：https://www.jiaokey.com/tag/Б.П.吉米多维奇数学分析习题集题解 (一）.html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