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山东融入“一带一路”建设战略研究</w:t>
      </w:r>
    </w:p>
    <w:p>
      <w:r>
        <w:rPr>
          <w:rFonts w:ascii="宋体" w:hAnsi="宋体" w:eastAsia="宋体"/>
          <w:sz w:val="24"/>
        </w:rPr>
        <w:t>郑贵斌，李广杰主编；范振洪，顾春太副主编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山东融入“一带一路”建设战略研究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郑贵斌，李广杰主编；范振洪，顾春太副主编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本书出售、求购地址：https://www.jiaokey.com/book/detail/13753830.html</w:t>
      </w:r>
    </w:p>
    <w:p>
      <w:r>
        <w:t>更多相关图书推荐：https://www.jiaokey.com</w:t>
      </w:r>
    </w:p>
    <w:p>
      <w:r>
        <w:t>郑贵斌，李广杰主编；范振洪，顾春太副主编 其他作品：https://www.jiaokey.com/tag/郑贵斌，李广杰主编；范振洪，顾春太副主编.html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关键词搜索：https://www.jiaokey.com/tag/山东融入“一带一路”建设战略研究.html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