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城市轨道交通通信与信号控制</w:t>
      </w:r>
    </w:p>
    <w:p>
      <w:r>
        <w:rPr>
          <w:rFonts w:ascii="宋体" w:hAnsi="宋体" w:eastAsia="宋体"/>
          <w:sz w:val="24"/>
        </w:rPr>
        <w:t>宋保卫，王燕梅主编；王超，崔宏巍，胡松华等副主编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城市轨道交通通信与信号控制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宋保卫，王燕梅主编；王超，崔宏巍，胡松华等副主编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本书出售、求购地址：https://www.jiaokey.com/book/detail/13753786.html</w:t>
      </w:r>
    </w:p>
    <w:p>
      <w:r>
        <w:t>更多相关图书推荐：https://www.jiaokey.com</w:t>
      </w:r>
    </w:p>
    <w:p>
      <w:r>
        <w:t>宋保卫，王燕梅主编；王超，崔宏巍，胡松华等副主编 其他作品：https://www.jiaokey.com/tag/宋保卫，王燕梅主编；王超，崔宏巍，胡松华等副主编.html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关键词搜索：https://www.jiaokey.com/tag/城市轨道交通通信与信号控制.html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