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青果集  北京大学青年教师优秀教案集</w:t>
      </w:r>
    </w:p>
    <w:p>
      <w:r>
        <w:rPr>
          <w:rFonts w:ascii="宋体" w:hAnsi="宋体" w:eastAsia="宋体"/>
          <w:sz w:val="24"/>
        </w:rPr>
        <w:t>刘杉杉主编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青果集  北京大学青年教师优秀教案集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刘杉杉主编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本书出售、求购地址：https://www.jiaokey.com/book/detail/13753617.html</w:t>
      </w:r>
    </w:p>
    <w:p>
      <w:r>
        <w:t>更多相关图书推荐：https://www.jiaokey.com</w:t>
      </w:r>
    </w:p>
    <w:p>
      <w:r>
        <w:t>刘杉杉主编 其他作品：https://www.jiaokey.com/tag/刘杉杉主编.html</w:t>
      </w:r>
    </w:p>
    <w:p>
      <w:r>
        <w:t>关键词搜索：https://www.jiaokey.com/tag/青果集  北京大学青年教师优秀教案集.html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