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机械制图及CAD习题集</w:t>
      </w:r>
    </w:p>
    <w:p>
      <w:r>
        <w:rPr>
          <w:rFonts w:ascii="宋体" w:hAnsi="宋体" w:eastAsia="宋体"/>
          <w:sz w:val="24"/>
        </w:rPr>
        <w:t>刘淑琴主编；武洪娟，谢庆元，于婷婷副主编；王建明主审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刘淑琴主编；武洪娟，谢庆元，于婷婷副主编；王建明主审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本书出售、求购地址：https://www.jiaokey.com/book/detail/13752805.html</w:t>
      </w:r>
    </w:p>
    <w:p>
      <w:r>
        <w:t>更多相关图书推荐：https://www.jiaokey.com</w:t>
      </w:r>
    </w:p>
    <w:p>
      <w:r>
        <w:t>刘淑琴主编；武洪娟，谢庆元，于婷婷副主编；王建明主审 其他作品：https://www.jiaokey.com/tag/刘淑琴主编；武洪娟，谢庆元，于婷婷副主编；王建明主审.html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关键词搜索：https://www.jiaokey.com/tag/机械制图及CAD习题集.html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