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电液比例控制及应用实例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电液比例控制及应用实例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本书出售、求购地址：https://www.jiaokey.com/book/detail/13752761.html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关键词搜索：https://www.jiaokey.com/tag/电液比例控制及应用实例.html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