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计算机组成原理与系统结构</w:t>
      </w:r>
    </w:p>
    <w:p>
      <w:r>
        <w:rPr>
          <w:rFonts w:ascii="宋体" w:hAnsi="宋体" w:eastAsia="宋体"/>
          <w:sz w:val="24"/>
        </w:rPr>
        <w:t>陈建铎编著；张乐芳，王艳君，苏春莉，赵向梅编著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计算机组成原理与系统结构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陈建铎编著；张乐芳，王艳君，苏春莉，赵向梅编著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本书出售、求购地址：https://www.jiaokey.com/book/detail/13752496.html</w:t>
      </w:r>
    </w:p>
    <w:p>
      <w:r>
        <w:t>更多相关图书推荐：https://www.jiaokey.com</w:t>
      </w:r>
    </w:p>
    <w:p>
      <w:r>
        <w:t>陈建铎编著；张乐芳，王艳君，苏春莉，赵向梅编著 其他作品：https://www.jiaokey.com/tag/陈建铎编著；张乐芳，王艳君，苏春莉，赵向梅编著.html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关键词搜索：https://www.jiaokey.com/tag/计算机组成原理与系统结构.html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